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BAFF" w14:textId="3CAAC166" w:rsidR="000A3D2A" w:rsidRPr="003907BA" w:rsidRDefault="00E31C48" w:rsidP="000A3D2A">
      <w:pPr>
        <w:jc w:val="center"/>
        <w:rPr>
          <w:rFonts w:ascii="Cambria" w:hAnsi="Cambria" w:cs="Arial"/>
          <w:b/>
          <w:sz w:val="24"/>
          <w:szCs w:val="24"/>
        </w:rPr>
      </w:pPr>
      <w:r w:rsidRPr="003907BA">
        <w:rPr>
          <w:rFonts w:ascii="Cambria" w:hAnsi="Cambria" w:cs="Arial"/>
          <w:b/>
          <w:sz w:val="24"/>
          <w:szCs w:val="24"/>
        </w:rPr>
        <w:t>TÜRK NÖROŞİRÜRJİ DERNEĞİ 3</w:t>
      </w:r>
      <w:r w:rsidR="00432FD8">
        <w:rPr>
          <w:rFonts w:ascii="Cambria" w:hAnsi="Cambria" w:cs="Arial"/>
          <w:b/>
          <w:sz w:val="24"/>
          <w:szCs w:val="24"/>
        </w:rPr>
        <w:t>4</w:t>
      </w:r>
      <w:r w:rsidRPr="003907BA">
        <w:rPr>
          <w:rFonts w:ascii="Cambria" w:hAnsi="Cambria" w:cs="Arial"/>
          <w:b/>
          <w:sz w:val="24"/>
          <w:szCs w:val="24"/>
        </w:rPr>
        <w:t>. BİLİMSEL (</w:t>
      </w:r>
      <w:r w:rsidR="009E12A8" w:rsidRPr="003907BA">
        <w:rPr>
          <w:rFonts w:ascii="Cambria" w:hAnsi="Cambria" w:cs="Arial"/>
          <w:b/>
          <w:sz w:val="24"/>
          <w:szCs w:val="24"/>
        </w:rPr>
        <w:t xml:space="preserve"> SANAL</w:t>
      </w:r>
      <w:r w:rsidRPr="003907BA">
        <w:rPr>
          <w:rFonts w:ascii="Cambria" w:hAnsi="Cambria" w:cs="Arial"/>
          <w:b/>
          <w:sz w:val="24"/>
          <w:szCs w:val="24"/>
        </w:rPr>
        <w:t>)</w:t>
      </w:r>
      <w:r w:rsidR="009E12A8" w:rsidRPr="003907BA">
        <w:rPr>
          <w:rFonts w:ascii="Cambria" w:hAnsi="Cambria" w:cs="Arial"/>
          <w:b/>
          <w:sz w:val="24"/>
          <w:szCs w:val="24"/>
        </w:rPr>
        <w:t xml:space="preserve">  KONGRE SÖZLEŞMESİ</w:t>
      </w:r>
    </w:p>
    <w:p w14:paraId="64DB9B81" w14:textId="77777777" w:rsidR="000A3D2A" w:rsidRPr="003907BA" w:rsidRDefault="000A3D2A" w:rsidP="000A3D2A">
      <w:pPr>
        <w:pStyle w:val="BodyText22"/>
        <w:tabs>
          <w:tab w:val="left" w:pos="567"/>
          <w:tab w:val="left" w:leader="dot" w:pos="8789"/>
        </w:tabs>
        <w:spacing w:after="0"/>
        <w:ind w:firstLine="0"/>
        <w:rPr>
          <w:rFonts w:ascii="Cambria" w:hAnsi="Cambria" w:cs="Arial"/>
          <w:sz w:val="24"/>
          <w:szCs w:val="24"/>
        </w:rPr>
      </w:pPr>
    </w:p>
    <w:p w14:paraId="57E9A005" w14:textId="77777777" w:rsidR="000A3D2A" w:rsidRPr="003907BA" w:rsidRDefault="000A3D2A" w:rsidP="000A3D2A">
      <w:pPr>
        <w:pStyle w:val="BodyText22"/>
        <w:tabs>
          <w:tab w:val="left" w:pos="567"/>
          <w:tab w:val="left" w:leader="dot" w:pos="8789"/>
        </w:tabs>
        <w:spacing w:after="0"/>
        <w:ind w:firstLine="0"/>
        <w:rPr>
          <w:rFonts w:ascii="Cambria" w:hAnsi="Cambria" w:cs="Arial"/>
          <w:b/>
          <w:sz w:val="24"/>
          <w:szCs w:val="24"/>
        </w:rPr>
      </w:pPr>
    </w:p>
    <w:p w14:paraId="38ACB8D5" w14:textId="77777777" w:rsidR="000A3D2A" w:rsidRPr="003907BA" w:rsidRDefault="000A3D2A" w:rsidP="000A3D2A">
      <w:pPr>
        <w:pStyle w:val="BodyText22"/>
        <w:tabs>
          <w:tab w:val="left" w:pos="567"/>
          <w:tab w:val="left" w:leader="dot" w:pos="8789"/>
        </w:tabs>
        <w:spacing w:after="0"/>
        <w:ind w:firstLine="0"/>
        <w:rPr>
          <w:rFonts w:ascii="Cambria" w:hAnsi="Cambria" w:cs="Arial"/>
          <w:b/>
          <w:sz w:val="24"/>
          <w:szCs w:val="24"/>
        </w:rPr>
      </w:pPr>
      <w:r w:rsidRPr="003907BA">
        <w:rPr>
          <w:rFonts w:ascii="Cambria" w:hAnsi="Cambria" w:cs="Arial"/>
          <w:b/>
          <w:sz w:val="24"/>
          <w:szCs w:val="24"/>
        </w:rPr>
        <w:t>Madde 1 – Taraflar</w:t>
      </w:r>
    </w:p>
    <w:p w14:paraId="553B9520" w14:textId="77777777" w:rsidR="000A3D2A" w:rsidRPr="003907BA" w:rsidRDefault="000A3D2A" w:rsidP="000A3D2A">
      <w:pPr>
        <w:pStyle w:val="NormalWeb"/>
        <w:spacing w:after="0" w:line="276" w:lineRule="auto"/>
        <w:jc w:val="both"/>
        <w:rPr>
          <w:rFonts w:ascii="Cambria" w:hAnsi="Cambria" w:cs="Arial"/>
          <w:bCs/>
        </w:rPr>
      </w:pPr>
    </w:p>
    <w:p w14:paraId="69D4CCFB" w14:textId="3DF3180B" w:rsidR="000A3D2A" w:rsidRPr="003907BA" w:rsidRDefault="000A3D2A" w:rsidP="000A3D2A">
      <w:pPr>
        <w:jc w:val="both"/>
        <w:rPr>
          <w:rFonts w:ascii="Cambria" w:hAnsi="Cambria" w:cs="Arial"/>
          <w:bCs/>
          <w:sz w:val="24"/>
          <w:szCs w:val="24"/>
          <w:lang w:eastAsia="tr-TR"/>
        </w:rPr>
      </w:pPr>
      <w:r w:rsidRPr="003907BA">
        <w:rPr>
          <w:rFonts w:ascii="Cambria" w:hAnsi="Cambria" w:cs="Arial"/>
          <w:bCs/>
          <w:sz w:val="24"/>
          <w:szCs w:val="24"/>
        </w:rPr>
        <w:t xml:space="preserve">                </w:t>
      </w:r>
      <w:r w:rsidRPr="003907BA">
        <w:rPr>
          <w:rFonts w:ascii="Cambria" w:hAnsi="Cambria" w:cs="Arial"/>
          <w:b/>
          <w:i/>
          <w:sz w:val="24"/>
          <w:szCs w:val="24"/>
        </w:rPr>
        <w:t xml:space="preserve"> </w:t>
      </w:r>
      <w:r w:rsidRPr="003907BA">
        <w:rPr>
          <w:rFonts w:ascii="Cambria" w:hAnsi="Cambria" w:cs="Arial"/>
          <w:b/>
          <w:sz w:val="24"/>
          <w:szCs w:val="24"/>
        </w:rPr>
        <w:t xml:space="preserve"> </w:t>
      </w:r>
      <w:r w:rsidR="00627CA9" w:rsidRPr="00A6464B">
        <w:rPr>
          <w:rFonts w:ascii="Arial" w:hAnsi="Arial" w:cs="Arial"/>
          <w:color w:val="212529"/>
          <w:sz w:val="20"/>
          <w:szCs w:val="20"/>
          <w:shd w:val="clear" w:color="auto" w:fill="FFFFFF"/>
        </w:rPr>
        <w:t>Taşkent Caddesi No:13/4 Bahçelievler-06500 Ankara</w:t>
      </w:r>
      <w:r w:rsidR="00627CA9">
        <w:rPr>
          <w:rFonts w:ascii="Arial" w:hAnsi="Arial" w:cs="Arial"/>
          <w:color w:val="212529"/>
          <w:sz w:val="20"/>
          <w:szCs w:val="20"/>
          <w:shd w:val="clear" w:color="auto" w:fill="FFFFFF"/>
        </w:rPr>
        <w:t xml:space="preserve"> adresinde muhkim</w:t>
      </w:r>
      <w:r w:rsidR="00E31C48" w:rsidRPr="003907BA">
        <w:rPr>
          <w:rFonts w:ascii="Cambria" w:hAnsi="Cambria" w:cs="Arial"/>
          <w:sz w:val="24"/>
          <w:szCs w:val="24"/>
        </w:rPr>
        <w:t xml:space="preserve"> Türk Nöroşirürji Derneği ve Türk Nöroşirürji Derneği İktisadi İşletmesi</w:t>
      </w:r>
      <w:r w:rsidRPr="003907BA">
        <w:rPr>
          <w:rFonts w:ascii="Cambria" w:hAnsi="Cambria" w:cs="Arial"/>
          <w:sz w:val="24"/>
          <w:szCs w:val="24"/>
        </w:rPr>
        <w:t xml:space="preserve"> (ki sözleşmede </w:t>
      </w:r>
      <w:r w:rsidRPr="003907BA">
        <w:rPr>
          <w:rFonts w:ascii="Cambria" w:hAnsi="Cambria" w:cs="Arial"/>
          <w:b/>
          <w:bCs/>
          <w:sz w:val="24"/>
          <w:szCs w:val="24"/>
        </w:rPr>
        <w:t>DERNEK</w:t>
      </w:r>
      <w:r w:rsidRPr="003907BA">
        <w:rPr>
          <w:rFonts w:ascii="Cambria" w:hAnsi="Cambria" w:cs="Arial"/>
          <w:sz w:val="24"/>
          <w:szCs w:val="24"/>
        </w:rPr>
        <w:t xml:space="preserve"> olarak anılacaktır) ve </w:t>
      </w:r>
      <w:r w:rsidR="00E31C48" w:rsidRPr="003907BA">
        <w:rPr>
          <w:rFonts w:ascii="Cambria" w:hAnsi="Cambria" w:cs="Arial"/>
          <w:sz w:val="24"/>
          <w:szCs w:val="24"/>
        </w:rPr>
        <w:t>………………………….</w:t>
      </w:r>
      <w:r w:rsidRPr="003907BA">
        <w:rPr>
          <w:rFonts w:ascii="Cambria" w:hAnsi="Cambria" w:cs="Arial"/>
          <w:sz w:val="24"/>
          <w:szCs w:val="24"/>
        </w:rPr>
        <w:t>l adresinde mukim</w:t>
      </w:r>
      <w:r w:rsidR="00E31C48" w:rsidRPr="003907BA">
        <w:rPr>
          <w:rFonts w:ascii="Cambria" w:hAnsi="Cambria" w:cs="Arial"/>
          <w:sz w:val="24"/>
          <w:szCs w:val="24"/>
        </w:rPr>
        <w:t xml:space="preserve"> …………………………….</w:t>
      </w:r>
      <w:r w:rsidRPr="003907BA">
        <w:rPr>
          <w:rFonts w:ascii="Cambria" w:hAnsi="Cambria" w:cs="Arial"/>
          <w:sz w:val="24"/>
          <w:szCs w:val="24"/>
        </w:rPr>
        <w:t xml:space="preserve"> (ki sözleşmede </w:t>
      </w:r>
      <w:r w:rsidRPr="003907BA">
        <w:rPr>
          <w:rFonts w:ascii="Cambria" w:hAnsi="Cambria" w:cs="Arial"/>
          <w:b/>
          <w:bCs/>
          <w:sz w:val="24"/>
          <w:szCs w:val="24"/>
        </w:rPr>
        <w:t>ACENTE</w:t>
      </w:r>
      <w:r w:rsidRPr="003907BA">
        <w:rPr>
          <w:rFonts w:ascii="Cambria" w:hAnsi="Cambria" w:cs="Arial"/>
          <w:sz w:val="24"/>
          <w:szCs w:val="24"/>
        </w:rPr>
        <w:t xml:space="preserve"> olarak anılacaktır)</w:t>
      </w:r>
      <w:r w:rsidRPr="003907BA">
        <w:rPr>
          <w:rFonts w:ascii="Cambria" w:hAnsi="Cambria" w:cs="Arial"/>
          <w:bCs/>
          <w:sz w:val="24"/>
          <w:szCs w:val="24"/>
        </w:rPr>
        <w:t xml:space="preserve"> arasında aşağıdaki şartlarla bir sözleşme akdedilmiştir. </w:t>
      </w:r>
    </w:p>
    <w:p w14:paraId="23C8A9A7" w14:textId="77777777" w:rsidR="000A3D2A" w:rsidRPr="003907BA" w:rsidRDefault="000A3D2A" w:rsidP="000A3D2A">
      <w:pPr>
        <w:pStyle w:val="BodyText22"/>
        <w:tabs>
          <w:tab w:val="left" w:pos="567"/>
          <w:tab w:val="left" w:leader="dot" w:pos="8789"/>
        </w:tabs>
        <w:spacing w:after="0"/>
        <w:ind w:firstLine="0"/>
        <w:rPr>
          <w:rFonts w:ascii="Cambria" w:hAnsi="Cambria" w:cs="Arial"/>
          <w:b/>
          <w:sz w:val="24"/>
          <w:szCs w:val="24"/>
        </w:rPr>
      </w:pPr>
    </w:p>
    <w:p w14:paraId="642137CB" w14:textId="77777777" w:rsidR="000A3D2A" w:rsidRPr="003907BA" w:rsidRDefault="000A3D2A" w:rsidP="000A3D2A">
      <w:pPr>
        <w:pStyle w:val="BodyText22"/>
        <w:tabs>
          <w:tab w:val="left" w:pos="567"/>
          <w:tab w:val="left" w:leader="dot" w:pos="8789"/>
        </w:tabs>
        <w:spacing w:after="0"/>
        <w:ind w:firstLine="0"/>
        <w:rPr>
          <w:rFonts w:ascii="Cambria" w:hAnsi="Cambria" w:cs="Arial"/>
          <w:b/>
          <w:sz w:val="24"/>
          <w:szCs w:val="24"/>
        </w:rPr>
      </w:pPr>
    </w:p>
    <w:p w14:paraId="69665590" w14:textId="77777777" w:rsidR="000A3D2A" w:rsidRPr="003907BA" w:rsidRDefault="000A3D2A" w:rsidP="000A3D2A">
      <w:pPr>
        <w:pStyle w:val="BodyText22"/>
        <w:tabs>
          <w:tab w:val="left" w:pos="567"/>
          <w:tab w:val="left" w:leader="dot" w:pos="8789"/>
        </w:tabs>
        <w:spacing w:after="0"/>
        <w:ind w:firstLine="0"/>
        <w:rPr>
          <w:rFonts w:ascii="Cambria" w:hAnsi="Cambria" w:cs="Arial"/>
          <w:b/>
          <w:sz w:val="24"/>
          <w:szCs w:val="24"/>
        </w:rPr>
      </w:pPr>
      <w:r w:rsidRPr="003907BA">
        <w:rPr>
          <w:rFonts w:ascii="Cambria" w:hAnsi="Cambria" w:cs="Arial"/>
          <w:b/>
          <w:sz w:val="24"/>
          <w:szCs w:val="24"/>
        </w:rPr>
        <w:t>Madde 2 Konusu</w:t>
      </w:r>
    </w:p>
    <w:p w14:paraId="15ED67F5" w14:textId="77777777" w:rsidR="000A3D2A" w:rsidRPr="003907BA" w:rsidRDefault="000A3D2A" w:rsidP="000A3D2A">
      <w:pPr>
        <w:pStyle w:val="BodyText22"/>
        <w:tabs>
          <w:tab w:val="left" w:pos="567"/>
          <w:tab w:val="left" w:leader="dot" w:pos="8789"/>
        </w:tabs>
        <w:spacing w:after="0"/>
        <w:ind w:firstLine="0"/>
        <w:rPr>
          <w:rFonts w:ascii="Cambria" w:hAnsi="Cambria" w:cs="Arial"/>
          <w:sz w:val="24"/>
          <w:szCs w:val="24"/>
        </w:rPr>
      </w:pPr>
    </w:p>
    <w:p w14:paraId="4FB9D208" w14:textId="45BD522B" w:rsidR="000A3D2A" w:rsidRPr="003907BA" w:rsidRDefault="000A3D2A" w:rsidP="000A3D2A">
      <w:pPr>
        <w:ind w:firstLine="708"/>
        <w:jc w:val="both"/>
        <w:rPr>
          <w:rFonts w:ascii="Cambria" w:hAnsi="Cambria" w:cs="Arial"/>
          <w:sz w:val="24"/>
          <w:szCs w:val="24"/>
        </w:rPr>
      </w:pPr>
      <w:r w:rsidRPr="003907BA">
        <w:rPr>
          <w:rFonts w:ascii="Cambria" w:hAnsi="Cambria" w:cs="Arial"/>
          <w:sz w:val="24"/>
          <w:szCs w:val="24"/>
        </w:rPr>
        <w:t xml:space="preserve">        </w:t>
      </w:r>
      <w:bookmarkStart w:id="0" w:name="_Hlk518976830"/>
      <w:r w:rsidR="00E31C48" w:rsidRPr="003907BA">
        <w:rPr>
          <w:rFonts w:ascii="Cambria" w:hAnsi="Cambria" w:cs="Arial"/>
          <w:sz w:val="24"/>
          <w:szCs w:val="24"/>
        </w:rPr>
        <w:t xml:space="preserve">Türk Nöroşirürji Derneği  </w:t>
      </w:r>
      <w:r w:rsidRPr="003907BA">
        <w:rPr>
          <w:rFonts w:ascii="Cambria" w:hAnsi="Cambria" w:cs="Arial"/>
          <w:sz w:val="24"/>
          <w:szCs w:val="24"/>
        </w:rPr>
        <w:t xml:space="preserve"> </w:t>
      </w:r>
      <w:bookmarkEnd w:id="0"/>
      <w:r w:rsidRPr="003907BA">
        <w:rPr>
          <w:rFonts w:ascii="Cambria" w:hAnsi="Cambria" w:cs="Arial"/>
          <w:sz w:val="24"/>
          <w:szCs w:val="24"/>
        </w:rPr>
        <w:t xml:space="preserve">tarafından </w:t>
      </w:r>
      <w:r w:rsidR="00E31C48" w:rsidRPr="003907BA">
        <w:rPr>
          <w:rFonts w:ascii="Cambria" w:hAnsi="Cambria" w:cs="Arial"/>
          <w:sz w:val="24"/>
          <w:szCs w:val="24"/>
        </w:rPr>
        <w:t xml:space="preserve"> </w:t>
      </w:r>
      <w:r w:rsidR="00857C37">
        <w:rPr>
          <w:rFonts w:ascii="Cambria" w:hAnsi="Cambria" w:cs="Arial"/>
          <w:sz w:val="24"/>
          <w:szCs w:val="24"/>
        </w:rPr>
        <w:t>1-2-3</w:t>
      </w:r>
      <w:r w:rsidRPr="003907BA">
        <w:rPr>
          <w:rFonts w:ascii="Cambria" w:hAnsi="Cambria" w:cs="Arial"/>
          <w:sz w:val="24"/>
          <w:szCs w:val="24"/>
        </w:rPr>
        <w:t xml:space="preserve"> Ekim 202</w:t>
      </w:r>
      <w:r w:rsidR="00E31C48" w:rsidRPr="003907BA">
        <w:rPr>
          <w:rFonts w:ascii="Cambria" w:hAnsi="Cambria" w:cs="Arial"/>
          <w:sz w:val="24"/>
          <w:szCs w:val="24"/>
        </w:rPr>
        <w:t>1</w:t>
      </w:r>
      <w:r w:rsidRPr="003907BA">
        <w:rPr>
          <w:rFonts w:ascii="Cambria" w:hAnsi="Cambria" w:cs="Arial"/>
          <w:sz w:val="24"/>
          <w:szCs w:val="24"/>
        </w:rPr>
        <w:t xml:space="preserve"> tarihinde düzenlenmesi planlanan </w:t>
      </w:r>
      <w:r w:rsidR="00E31C48" w:rsidRPr="003907BA">
        <w:rPr>
          <w:rFonts w:ascii="Cambria" w:hAnsi="Cambria" w:cs="Arial"/>
          <w:sz w:val="24"/>
          <w:szCs w:val="24"/>
        </w:rPr>
        <w:t>3</w:t>
      </w:r>
      <w:r w:rsidRPr="003907BA">
        <w:rPr>
          <w:rFonts w:ascii="Cambria" w:hAnsi="Cambria" w:cs="Arial"/>
          <w:sz w:val="24"/>
          <w:szCs w:val="24"/>
        </w:rPr>
        <w:t xml:space="preserve"> gün süreli</w:t>
      </w:r>
      <w:r w:rsidR="00E31C48" w:rsidRPr="003907BA">
        <w:rPr>
          <w:rFonts w:ascii="Cambria" w:hAnsi="Cambria" w:cs="Arial"/>
          <w:sz w:val="24"/>
          <w:szCs w:val="24"/>
        </w:rPr>
        <w:t xml:space="preserve">, 3 ayrı salonda gerçekleştirilecek </w:t>
      </w:r>
      <w:r w:rsidRPr="003907BA">
        <w:rPr>
          <w:rFonts w:ascii="Cambria" w:hAnsi="Cambria" w:cs="Arial"/>
          <w:sz w:val="24"/>
          <w:szCs w:val="24"/>
        </w:rPr>
        <w:t xml:space="preserve"> “</w:t>
      </w:r>
      <w:r w:rsidR="00E31C48" w:rsidRPr="003907BA">
        <w:rPr>
          <w:rFonts w:ascii="Cambria" w:hAnsi="Cambria" w:cs="Arial"/>
          <w:sz w:val="24"/>
          <w:szCs w:val="24"/>
        </w:rPr>
        <w:t>TÜRK NÖROŞİRÜRJİ DERNEĞİ 3</w:t>
      </w:r>
      <w:r w:rsidR="00432FD8">
        <w:rPr>
          <w:rFonts w:ascii="Cambria" w:hAnsi="Cambria" w:cs="Arial"/>
          <w:sz w:val="24"/>
          <w:szCs w:val="24"/>
        </w:rPr>
        <w:t>4</w:t>
      </w:r>
      <w:r w:rsidR="00E31C48" w:rsidRPr="003907BA">
        <w:rPr>
          <w:rFonts w:ascii="Cambria" w:hAnsi="Cambria" w:cs="Arial"/>
          <w:sz w:val="24"/>
          <w:szCs w:val="24"/>
        </w:rPr>
        <w:t>. BİLİMSEL ( SANAL)  KONGRESİ”</w:t>
      </w:r>
      <w:r w:rsidRPr="003907BA">
        <w:rPr>
          <w:rFonts w:ascii="Cambria" w:hAnsi="Cambria" w:cs="Arial"/>
          <w:sz w:val="24"/>
          <w:szCs w:val="24"/>
        </w:rPr>
        <w:t xml:space="preserve"> (KONGRE)” organizasyonuna ilişkin olarak taraflar arasındaki işbirliği koşulları belirleyen (SÖZLEŞME) imzalamıştır.</w:t>
      </w:r>
    </w:p>
    <w:p w14:paraId="3FE9624B" w14:textId="440E28C0" w:rsidR="000A3D2A" w:rsidRPr="003907BA" w:rsidRDefault="00E31C48" w:rsidP="000A3D2A">
      <w:pPr>
        <w:jc w:val="both"/>
        <w:rPr>
          <w:rFonts w:ascii="Cambria" w:hAnsi="Cambria" w:cs="Arial"/>
          <w:sz w:val="24"/>
          <w:szCs w:val="24"/>
        </w:rPr>
      </w:pPr>
      <w:r w:rsidRPr="003907BA">
        <w:rPr>
          <w:rFonts w:ascii="Cambria" w:hAnsi="Cambria" w:cs="Arial"/>
          <w:sz w:val="24"/>
          <w:szCs w:val="24"/>
        </w:rPr>
        <w:t xml:space="preserve"> </w:t>
      </w:r>
    </w:p>
    <w:p w14:paraId="776CA5EB" w14:textId="77777777" w:rsidR="000A3D2A" w:rsidRPr="003907BA" w:rsidRDefault="000A3D2A" w:rsidP="000A3D2A">
      <w:pPr>
        <w:jc w:val="both"/>
        <w:rPr>
          <w:rFonts w:ascii="Cambria" w:hAnsi="Cambria" w:cs="Arial"/>
          <w:sz w:val="24"/>
          <w:szCs w:val="24"/>
        </w:rPr>
      </w:pPr>
      <w:r w:rsidRPr="003907BA">
        <w:rPr>
          <w:rFonts w:ascii="Cambria" w:hAnsi="Cambria" w:cs="Arial"/>
          <w:b/>
          <w:bCs/>
          <w:sz w:val="24"/>
          <w:szCs w:val="24"/>
        </w:rPr>
        <w:t>Madde 3 –</w:t>
      </w:r>
      <w:r w:rsidRPr="003907BA">
        <w:rPr>
          <w:rFonts w:ascii="Cambria" w:eastAsia="Times New Roman" w:hAnsi="Cambria" w:cs="Arial"/>
          <w:b/>
          <w:bCs/>
          <w:iCs/>
          <w:sz w:val="24"/>
          <w:szCs w:val="24"/>
          <w:lang w:eastAsia="tr-TR"/>
        </w:rPr>
        <w:t xml:space="preserve"> Amaç</w:t>
      </w:r>
    </w:p>
    <w:p w14:paraId="4B2744AF" w14:textId="3A3153EC" w:rsidR="00BE0073" w:rsidRPr="003907BA" w:rsidRDefault="00BE0073" w:rsidP="00BE0073">
      <w:pPr>
        <w:spacing w:after="0"/>
        <w:ind w:left="708"/>
        <w:jc w:val="both"/>
        <w:rPr>
          <w:rFonts w:ascii="Cambria" w:hAnsi="Cambria" w:cs="Arial"/>
          <w:sz w:val="24"/>
          <w:szCs w:val="24"/>
        </w:rPr>
      </w:pPr>
      <w:r w:rsidRPr="003907BA">
        <w:rPr>
          <w:rFonts w:ascii="Cambria" w:hAnsi="Cambria" w:cs="Arial"/>
          <w:bCs/>
          <w:sz w:val="24"/>
          <w:szCs w:val="24"/>
        </w:rPr>
        <w:t>TÜRK NÖROŞİRÜRJİ DERNEĞİ 3</w:t>
      </w:r>
      <w:r w:rsidR="00432FD8">
        <w:rPr>
          <w:rFonts w:ascii="Cambria" w:hAnsi="Cambria" w:cs="Arial"/>
          <w:bCs/>
          <w:sz w:val="24"/>
          <w:szCs w:val="24"/>
        </w:rPr>
        <w:t>4</w:t>
      </w:r>
      <w:r w:rsidRPr="003907BA">
        <w:rPr>
          <w:rFonts w:ascii="Cambria" w:hAnsi="Cambria" w:cs="Arial"/>
          <w:bCs/>
          <w:sz w:val="24"/>
          <w:szCs w:val="24"/>
        </w:rPr>
        <w:t xml:space="preserve">. BİLİMSEL ( SANAL)  KONGRESİ, </w:t>
      </w:r>
      <w:r w:rsidR="000A3D2A" w:rsidRPr="003907BA">
        <w:rPr>
          <w:rFonts w:ascii="Cambria" w:hAnsi="Cambria" w:cs="Arial"/>
          <w:sz w:val="24"/>
          <w:szCs w:val="24"/>
        </w:rPr>
        <w:t xml:space="preserve">Covid-19 </w:t>
      </w:r>
    </w:p>
    <w:p w14:paraId="37573384" w14:textId="78BBB52B" w:rsidR="000A3D2A" w:rsidRPr="003907BA" w:rsidRDefault="000A3D2A" w:rsidP="000A3D2A">
      <w:pPr>
        <w:spacing w:after="0"/>
        <w:jc w:val="both"/>
        <w:rPr>
          <w:rFonts w:ascii="Cambria" w:hAnsi="Cambria" w:cs="Arial"/>
          <w:bCs/>
          <w:sz w:val="24"/>
          <w:szCs w:val="24"/>
        </w:rPr>
      </w:pPr>
      <w:r w:rsidRPr="003907BA">
        <w:rPr>
          <w:rFonts w:ascii="Cambria" w:hAnsi="Cambria" w:cs="Arial"/>
          <w:sz w:val="24"/>
          <w:szCs w:val="24"/>
        </w:rPr>
        <w:t xml:space="preserve">tedbirleri zorlayıcı durum sebebiyle  </w:t>
      </w:r>
      <w:r w:rsidR="00857C37">
        <w:rPr>
          <w:rFonts w:ascii="Cambria" w:hAnsi="Cambria" w:cs="Arial"/>
          <w:sz w:val="24"/>
          <w:szCs w:val="24"/>
        </w:rPr>
        <w:t>1-2-3</w:t>
      </w:r>
      <w:r w:rsidR="00BE0073" w:rsidRPr="003907BA">
        <w:rPr>
          <w:rFonts w:ascii="Cambria" w:hAnsi="Cambria" w:cs="Arial"/>
          <w:sz w:val="24"/>
          <w:szCs w:val="24"/>
        </w:rPr>
        <w:t xml:space="preserve"> Ekim 2021</w:t>
      </w:r>
      <w:r w:rsidRPr="003907BA">
        <w:rPr>
          <w:rFonts w:ascii="Cambria" w:hAnsi="Cambria" w:cs="Arial"/>
          <w:sz w:val="24"/>
          <w:szCs w:val="24"/>
        </w:rPr>
        <w:t xml:space="preserve"> tarihlerinde sanal kongre olarak iş bu </w:t>
      </w:r>
      <w:r w:rsidR="009E12A8" w:rsidRPr="003907BA">
        <w:rPr>
          <w:rFonts w:ascii="Cambria" w:hAnsi="Cambria" w:cs="Arial"/>
          <w:sz w:val="24"/>
          <w:szCs w:val="24"/>
        </w:rPr>
        <w:t xml:space="preserve"> </w:t>
      </w:r>
      <w:r w:rsidRPr="003907BA">
        <w:rPr>
          <w:rFonts w:ascii="Cambria" w:hAnsi="Cambria" w:cs="Arial"/>
          <w:sz w:val="24"/>
          <w:szCs w:val="24"/>
        </w:rPr>
        <w:t xml:space="preserve"> aşağıdaki şartlarla yapılacaktır. </w:t>
      </w:r>
    </w:p>
    <w:p w14:paraId="11C36D85" w14:textId="03BD311B" w:rsidR="000A3D2A" w:rsidRPr="003907BA" w:rsidRDefault="009E12A8" w:rsidP="000A3D2A">
      <w:pPr>
        <w:spacing w:after="0"/>
        <w:ind w:firstLine="708"/>
        <w:jc w:val="both"/>
        <w:rPr>
          <w:rFonts w:ascii="Cambria" w:hAnsi="Cambria" w:cs="Arial"/>
          <w:sz w:val="24"/>
          <w:szCs w:val="24"/>
        </w:rPr>
      </w:pPr>
      <w:r w:rsidRPr="003907BA">
        <w:rPr>
          <w:rFonts w:ascii="Cambria" w:hAnsi="Cambria" w:cs="Arial"/>
          <w:sz w:val="24"/>
          <w:szCs w:val="24"/>
        </w:rPr>
        <w:t xml:space="preserve"> </w:t>
      </w:r>
    </w:p>
    <w:p w14:paraId="59C71B93" w14:textId="77777777" w:rsidR="000A3D2A" w:rsidRPr="003907BA" w:rsidRDefault="000A3D2A" w:rsidP="000A3D2A">
      <w:pPr>
        <w:jc w:val="both"/>
        <w:rPr>
          <w:rFonts w:ascii="Cambria" w:hAnsi="Cambria" w:cs="Arial"/>
          <w:b/>
          <w:bCs/>
          <w:sz w:val="24"/>
          <w:szCs w:val="24"/>
        </w:rPr>
      </w:pPr>
    </w:p>
    <w:p w14:paraId="4679B38A" w14:textId="77777777" w:rsidR="000A3D2A" w:rsidRPr="003907BA" w:rsidRDefault="000A3D2A" w:rsidP="000A3D2A">
      <w:pPr>
        <w:jc w:val="both"/>
        <w:rPr>
          <w:rFonts w:ascii="Cambria" w:hAnsi="Cambria" w:cs="Arial"/>
          <w:sz w:val="24"/>
          <w:szCs w:val="24"/>
          <w:shd w:val="clear" w:color="auto" w:fill="FFFFFF"/>
        </w:rPr>
      </w:pPr>
      <w:r w:rsidRPr="003907BA">
        <w:rPr>
          <w:rFonts w:ascii="Cambria" w:hAnsi="Cambria" w:cs="Arial"/>
          <w:b/>
          <w:bCs/>
          <w:sz w:val="24"/>
          <w:szCs w:val="24"/>
        </w:rPr>
        <w:t>Madde 4 –</w:t>
      </w:r>
      <w:r w:rsidRPr="003907BA">
        <w:rPr>
          <w:rFonts w:ascii="Cambria" w:eastAsia="Times New Roman" w:hAnsi="Cambria" w:cs="Arial"/>
          <w:b/>
          <w:bCs/>
          <w:iCs/>
          <w:sz w:val="24"/>
          <w:szCs w:val="24"/>
          <w:lang w:eastAsia="tr-TR"/>
        </w:rPr>
        <w:t xml:space="preserve"> Program ve Değişiklikler</w:t>
      </w:r>
    </w:p>
    <w:p w14:paraId="45E98681" w14:textId="44435B33" w:rsidR="000A3D2A" w:rsidRPr="003907BA" w:rsidRDefault="000A3D2A" w:rsidP="000A3D2A">
      <w:pPr>
        <w:pStyle w:val="GvdeMetni3"/>
        <w:rPr>
          <w:rFonts w:ascii="Cambria" w:hAnsi="Cambria" w:cs="Arial"/>
          <w:b w:val="0"/>
          <w:sz w:val="24"/>
          <w:szCs w:val="24"/>
          <w:lang w:val="tr-TR"/>
        </w:rPr>
      </w:pPr>
      <w:r w:rsidRPr="003907BA">
        <w:rPr>
          <w:rFonts w:ascii="Cambria" w:hAnsi="Cambria" w:cs="Arial"/>
          <w:b w:val="0"/>
          <w:sz w:val="24"/>
          <w:szCs w:val="24"/>
          <w:lang w:val="tr-TR"/>
        </w:rPr>
        <w:t xml:space="preserve">           İşbu </w:t>
      </w:r>
      <w:r w:rsidR="009E12A8" w:rsidRPr="003907BA">
        <w:rPr>
          <w:rFonts w:ascii="Cambria" w:hAnsi="Cambria" w:cs="Arial"/>
          <w:b w:val="0"/>
          <w:sz w:val="24"/>
          <w:szCs w:val="24"/>
          <w:lang w:val="tr-TR"/>
        </w:rPr>
        <w:t>sözleşme</w:t>
      </w:r>
      <w:r w:rsidRPr="003907BA">
        <w:rPr>
          <w:rFonts w:ascii="Cambria" w:hAnsi="Cambria" w:cs="Arial"/>
          <w:b w:val="0"/>
          <w:sz w:val="24"/>
          <w:szCs w:val="24"/>
          <w:lang w:val="tr-TR"/>
        </w:rPr>
        <w:t xml:space="preserve"> ve bu sözleşmenin ayrılmaz bir parçası olan  İdari Şartname</w:t>
      </w:r>
      <w:r w:rsidR="00BE0073" w:rsidRPr="003907BA">
        <w:rPr>
          <w:rFonts w:ascii="Cambria" w:hAnsi="Cambria" w:cs="Arial"/>
          <w:b w:val="0"/>
          <w:sz w:val="24"/>
          <w:szCs w:val="24"/>
          <w:lang w:val="tr-TR"/>
        </w:rPr>
        <w:t xml:space="preserve"> ve</w:t>
      </w:r>
      <w:r w:rsidRPr="003907BA">
        <w:rPr>
          <w:rFonts w:ascii="Cambria" w:hAnsi="Cambria" w:cs="Arial"/>
          <w:b w:val="0"/>
          <w:sz w:val="24"/>
          <w:szCs w:val="24"/>
          <w:lang w:val="tr-TR"/>
        </w:rPr>
        <w:t xml:space="preserve"> Teknik Şartname ve program ancak tarafların yazılı ve imzalı ortak mutabakatı ile değiştirilebilir. Gelişebilecek olaylar nedeniyle, programın sağlıklı olarak yürütülebilmesi için programda ACENT</w:t>
      </w:r>
      <w:r w:rsidR="00CD6031" w:rsidRPr="003907BA">
        <w:rPr>
          <w:rFonts w:ascii="Cambria" w:hAnsi="Cambria" w:cs="Arial"/>
          <w:b w:val="0"/>
          <w:sz w:val="24"/>
          <w:szCs w:val="24"/>
          <w:lang w:val="tr-TR"/>
        </w:rPr>
        <w:t>E</w:t>
      </w:r>
      <w:r w:rsidRPr="003907BA">
        <w:rPr>
          <w:rFonts w:ascii="Cambria" w:hAnsi="Cambria" w:cs="Arial"/>
          <w:b w:val="0"/>
          <w:sz w:val="24"/>
          <w:szCs w:val="24"/>
          <w:lang w:val="tr-TR"/>
        </w:rPr>
        <w:t xml:space="preserve"> tarafından yapılması öngörülen değişiklikler DERNEK’in yazılı kabulüne sunulacak ve ancak DERNEK’in kabulünden sonra uygulanabilecektir.</w:t>
      </w:r>
    </w:p>
    <w:p w14:paraId="0475E5BD" w14:textId="77777777" w:rsidR="000A3D2A" w:rsidRPr="003907BA" w:rsidRDefault="000A3D2A" w:rsidP="000A3D2A">
      <w:pPr>
        <w:jc w:val="both"/>
        <w:rPr>
          <w:rFonts w:ascii="Cambria" w:hAnsi="Cambria" w:cs="Arial"/>
          <w:sz w:val="24"/>
          <w:szCs w:val="24"/>
          <w:shd w:val="clear" w:color="auto" w:fill="FFFFFF"/>
        </w:rPr>
      </w:pPr>
    </w:p>
    <w:p w14:paraId="39FB278D" w14:textId="77777777" w:rsidR="000A3D2A" w:rsidRPr="003907BA" w:rsidRDefault="000A3D2A" w:rsidP="000A3D2A">
      <w:pPr>
        <w:pStyle w:val="Balk2"/>
        <w:tabs>
          <w:tab w:val="left" w:pos="567"/>
          <w:tab w:val="left" w:leader="dot" w:pos="8789"/>
        </w:tabs>
        <w:ind w:left="0"/>
        <w:jc w:val="both"/>
        <w:rPr>
          <w:rFonts w:ascii="Cambria" w:hAnsi="Cambria" w:cs="Arial"/>
          <w:sz w:val="24"/>
          <w:szCs w:val="24"/>
        </w:rPr>
      </w:pPr>
      <w:r w:rsidRPr="003907BA">
        <w:rPr>
          <w:rFonts w:ascii="Cambria" w:hAnsi="Cambria" w:cs="Arial"/>
          <w:sz w:val="24"/>
          <w:szCs w:val="24"/>
        </w:rPr>
        <w:t xml:space="preserve">Madde 5 -  Hizmetin İçeriği-  ACENTE’nin Hak ve Yükümlülükleri :  </w:t>
      </w:r>
    </w:p>
    <w:p w14:paraId="73292649" w14:textId="77777777" w:rsidR="000A3D2A" w:rsidRPr="003907BA" w:rsidRDefault="000A3D2A" w:rsidP="000A3D2A">
      <w:pPr>
        <w:jc w:val="both"/>
        <w:rPr>
          <w:rFonts w:ascii="Cambria" w:hAnsi="Cambria" w:cs="Arial"/>
          <w:sz w:val="24"/>
          <w:szCs w:val="24"/>
        </w:rPr>
      </w:pPr>
    </w:p>
    <w:p w14:paraId="0CAEA51A" w14:textId="76350B98" w:rsidR="000A3D2A" w:rsidRPr="003907BA" w:rsidRDefault="000A3D2A" w:rsidP="000A3D2A">
      <w:pPr>
        <w:ind w:firstLine="708"/>
        <w:jc w:val="both"/>
        <w:rPr>
          <w:rFonts w:ascii="Cambria" w:hAnsi="Cambria" w:cs="Arial"/>
          <w:bCs/>
          <w:iCs/>
          <w:sz w:val="24"/>
          <w:szCs w:val="24"/>
          <w:lang w:eastAsia="tr-TR"/>
        </w:rPr>
      </w:pPr>
      <w:r w:rsidRPr="003907BA">
        <w:rPr>
          <w:rFonts w:ascii="Cambria" w:hAnsi="Cambria" w:cs="Arial"/>
          <w:bCs/>
          <w:iCs/>
          <w:sz w:val="24"/>
          <w:szCs w:val="24"/>
          <w:lang w:eastAsia="tr-TR"/>
        </w:rPr>
        <w:t>5.1 ACENT</w:t>
      </w:r>
      <w:r w:rsidR="00CD6031" w:rsidRPr="003907BA">
        <w:rPr>
          <w:rFonts w:ascii="Cambria" w:hAnsi="Cambria" w:cs="Arial"/>
          <w:bCs/>
          <w:iCs/>
          <w:sz w:val="24"/>
          <w:szCs w:val="24"/>
          <w:lang w:eastAsia="tr-TR"/>
        </w:rPr>
        <w:t>E</w:t>
      </w:r>
      <w:r w:rsidRPr="003907BA">
        <w:rPr>
          <w:rFonts w:ascii="Cambria" w:hAnsi="Cambria" w:cs="Arial"/>
          <w:bCs/>
          <w:iCs/>
          <w:sz w:val="24"/>
          <w:szCs w:val="24"/>
          <w:lang w:eastAsia="tr-TR"/>
        </w:rPr>
        <w:t>, iş bu sözleşme konusu sanal kongreyi  her türlü ayıptan ari olarak ve bu sözleşme ekinde yer alan İdari Şartnameye</w:t>
      </w:r>
      <w:r w:rsidR="00BE0073" w:rsidRPr="003907BA">
        <w:rPr>
          <w:rFonts w:ascii="Cambria" w:hAnsi="Cambria" w:cs="Arial"/>
          <w:bCs/>
          <w:iCs/>
          <w:sz w:val="24"/>
          <w:szCs w:val="24"/>
          <w:lang w:eastAsia="tr-TR"/>
        </w:rPr>
        <w:t xml:space="preserve"> ve</w:t>
      </w:r>
      <w:r w:rsidRPr="003907BA">
        <w:rPr>
          <w:rFonts w:ascii="Cambria" w:hAnsi="Cambria" w:cs="Arial"/>
          <w:bCs/>
          <w:iCs/>
          <w:sz w:val="24"/>
          <w:szCs w:val="24"/>
          <w:lang w:eastAsia="tr-TR"/>
        </w:rPr>
        <w:t xml:space="preserve"> Teknik Şartnameye ve DERNEKÇE onaylanmış ACENT</w:t>
      </w:r>
      <w:r w:rsidR="00CD6031" w:rsidRPr="003907BA">
        <w:rPr>
          <w:rFonts w:ascii="Cambria" w:hAnsi="Cambria" w:cs="Arial"/>
          <w:bCs/>
          <w:iCs/>
          <w:sz w:val="24"/>
          <w:szCs w:val="24"/>
          <w:lang w:eastAsia="tr-TR"/>
        </w:rPr>
        <w:t>E</w:t>
      </w:r>
      <w:r w:rsidRPr="003907BA">
        <w:rPr>
          <w:rFonts w:ascii="Cambria" w:hAnsi="Cambria" w:cs="Arial"/>
          <w:bCs/>
          <w:iCs/>
          <w:sz w:val="24"/>
          <w:szCs w:val="24"/>
          <w:lang w:eastAsia="tr-TR"/>
        </w:rPr>
        <w:t xml:space="preserve"> teklifine uygun, eksiksiz ve zamanında gerçekleştirmeyi üstlenmiştir.</w:t>
      </w:r>
    </w:p>
    <w:p w14:paraId="23007D2F" w14:textId="35471E52" w:rsidR="000A3D2A" w:rsidRPr="003907BA" w:rsidRDefault="000A3D2A" w:rsidP="000A3D2A">
      <w:pPr>
        <w:spacing w:after="0"/>
        <w:jc w:val="both"/>
        <w:rPr>
          <w:rFonts w:ascii="Cambria" w:hAnsi="Cambria" w:cs="Arial"/>
          <w:sz w:val="24"/>
          <w:szCs w:val="24"/>
        </w:rPr>
      </w:pPr>
      <w:r w:rsidRPr="003907BA">
        <w:rPr>
          <w:rFonts w:ascii="Cambria" w:hAnsi="Cambria" w:cs="Arial"/>
          <w:sz w:val="24"/>
          <w:szCs w:val="24"/>
        </w:rPr>
        <w:t xml:space="preserve">            5.2 </w:t>
      </w:r>
      <w:r w:rsidR="00BE0073" w:rsidRPr="003907BA">
        <w:rPr>
          <w:rFonts w:ascii="Cambria" w:hAnsi="Cambria" w:cs="Arial"/>
          <w:bCs/>
          <w:sz w:val="24"/>
          <w:szCs w:val="24"/>
        </w:rPr>
        <w:t xml:space="preserve">TÜRK NÖROŞİRÜRJİ DERNEĞİ 35. BİLİMSEL ( SANAL)  KONGRESİ </w:t>
      </w:r>
      <w:r w:rsidRPr="003907BA">
        <w:rPr>
          <w:rFonts w:ascii="Cambria" w:hAnsi="Cambria" w:cs="Arial"/>
          <w:bCs/>
          <w:sz w:val="24"/>
          <w:szCs w:val="24"/>
        </w:rPr>
        <w:t xml:space="preserve"> sanal kongre </w:t>
      </w:r>
      <w:r w:rsidRPr="003907BA">
        <w:rPr>
          <w:rFonts w:ascii="Cambria" w:hAnsi="Cambria" w:cs="Arial"/>
          <w:sz w:val="24"/>
          <w:szCs w:val="24"/>
        </w:rPr>
        <w:t>olarak  ACENT</w:t>
      </w:r>
      <w:r w:rsidR="00CD6031" w:rsidRPr="003907BA">
        <w:rPr>
          <w:rFonts w:ascii="Cambria" w:hAnsi="Cambria" w:cs="Arial"/>
          <w:sz w:val="24"/>
          <w:szCs w:val="24"/>
        </w:rPr>
        <w:t>E</w:t>
      </w:r>
      <w:r w:rsidRPr="003907BA">
        <w:rPr>
          <w:rFonts w:ascii="Cambria" w:hAnsi="Cambria" w:cs="Arial"/>
          <w:sz w:val="24"/>
          <w:szCs w:val="24"/>
        </w:rPr>
        <w:t>’n</w:t>
      </w:r>
      <w:r w:rsidR="00CD6031" w:rsidRPr="003907BA">
        <w:rPr>
          <w:rFonts w:ascii="Cambria" w:hAnsi="Cambria" w:cs="Arial"/>
          <w:sz w:val="24"/>
          <w:szCs w:val="24"/>
        </w:rPr>
        <w:t>i</w:t>
      </w:r>
      <w:r w:rsidRPr="003907BA">
        <w:rPr>
          <w:rFonts w:ascii="Cambria" w:hAnsi="Cambria" w:cs="Arial"/>
          <w:sz w:val="24"/>
          <w:szCs w:val="24"/>
        </w:rPr>
        <w:t>n danışmanlık ve organizasyonunda yapılacaktır.</w:t>
      </w:r>
    </w:p>
    <w:p w14:paraId="64CF4A64" w14:textId="77777777" w:rsidR="000A3D2A" w:rsidRPr="003907BA" w:rsidRDefault="000A3D2A" w:rsidP="000A3D2A">
      <w:pPr>
        <w:spacing w:after="0"/>
        <w:jc w:val="both"/>
        <w:rPr>
          <w:rFonts w:ascii="Cambria" w:hAnsi="Cambria" w:cs="Arial"/>
          <w:sz w:val="24"/>
          <w:szCs w:val="24"/>
        </w:rPr>
      </w:pPr>
    </w:p>
    <w:p w14:paraId="7F65C1C1" w14:textId="6FD976F8" w:rsidR="000A3D2A" w:rsidRPr="003907BA" w:rsidRDefault="000A3D2A" w:rsidP="000A3D2A">
      <w:pPr>
        <w:spacing w:after="0"/>
        <w:jc w:val="both"/>
        <w:rPr>
          <w:rFonts w:ascii="Cambria" w:hAnsi="Cambria" w:cs="Arial"/>
          <w:sz w:val="24"/>
          <w:szCs w:val="24"/>
        </w:rPr>
      </w:pPr>
      <w:r w:rsidRPr="003907BA">
        <w:rPr>
          <w:rFonts w:ascii="Cambria" w:hAnsi="Cambria" w:cs="Arial"/>
          <w:sz w:val="24"/>
          <w:szCs w:val="24"/>
        </w:rPr>
        <w:lastRenderedPageBreak/>
        <w:tab/>
        <w:t xml:space="preserve">5.3 </w:t>
      </w:r>
      <w:r w:rsidR="00BE0073" w:rsidRPr="003907BA">
        <w:rPr>
          <w:rFonts w:ascii="Cambria" w:hAnsi="Cambria" w:cs="Arial"/>
          <w:bCs/>
          <w:sz w:val="24"/>
          <w:szCs w:val="24"/>
        </w:rPr>
        <w:t>TÜRK NÖROŞİRÜRJİ DERNEĞİ 35. BİLİMSEL ( SANAL)  KONGRESİ</w:t>
      </w:r>
      <w:r w:rsidR="00BE0073" w:rsidRPr="003907BA">
        <w:rPr>
          <w:rFonts w:ascii="Cambria" w:hAnsi="Cambria" w:cs="Arial"/>
          <w:b/>
          <w:sz w:val="24"/>
          <w:szCs w:val="24"/>
        </w:rPr>
        <w:t xml:space="preserve"> </w:t>
      </w:r>
      <w:r w:rsidRPr="003907BA">
        <w:rPr>
          <w:rFonts w:ascii="Cambria" w:hAnsi="Cambria" w:cs="Arial"/>
          <w:sz w:val="24"/>
          <w:szCs w:val="24"/>
        </w:rPr>
        <w:t xml:space="preserve"> Kongresi 3 paralel salonda gerçekleşecektir (</w:t>
      </w:r>
      <w:r w:rsidR="00BE0073" w:rsidRPr="003907BA">
        <w:rPr>
          <w:rFonts w:ascii="Cambria" w:hAnsi="Cambria" w:cs="Arial"/>
          <w:sz w:val="24"/>
          <w:szCs w:val="24"/>
        </w:rPr>
        <w:t xml:space="preserve"> </w:t>
      </w:r>
      <w:r w:rsidRPr="003907BA">
        <w:rPr>
          <w:rFonts w:ascii="Cambria" w:hAnsi="Cambria" w:cs="Arial"/>
          <w:sz w:val="24"/>
          <w:szCs w:val="24"/>
        </w:rPr>
        <w:t>Bilim Kurulu Başkanının hazırladığı taslak program ektedir</w:t>
      </w:r>
      <w:r w:rsidR="00BE0073" w:rsidRPr="003907BA">
        <w:rPr>
          <w:rFonts w:ascii="Cambria" w:hAnsi="Cambria" w:cs="Arial"/>
          <w:sz w:val="24"/>
          <w:szCs w:val="24"/>
        </w:rPr>
        <w:t>)</w:t>
      </w:r>
      <w:r w:rsidRPr="003907BA">
        <w:rPr>
          <w:rFonts w:ascii="Cambria" w:hAnsi="Cambria" w:cs="Arial"/>
          <w:sz w:val="24"/>
          <w:szCs w:val="24"/>
        </w:rPr>
        <w:t>.</w:t>
      </w:r>
    </w:p>
    <w:p w14:paraId="1269C306" w14:textId="77777777" w:rsidR="00BE0073" w:rsidRPr="003907BA" w:rsidRDefault="000A3D2A" w:rsidP="00BE0073">
      <w:pPr>
        <w:pStyle w:val="xmsonormal"/>
        <w:ind w:firstLine="708"/>
        <w:jc w:val="both"/>
        <w:rPr>
          <w:rFonts w:ascii="Cambria" w:hAnsi="Cambria" w:cs="Arial"/>
        </w:rPr>
      </w:pPr>
      <w:r w:rsidRPr="003907BA">
        <w:rPr>
          <w:rFonts w:ascii="Cambria" w:hAnsi="Cambria" w:cs="Arial"/>
        </w:rPr>
        <w:t xml:space="preserve">            ACENTE sanal kongrenin gerektirdiği bütün yükümlülükleri yerine getireceğini taahhüt etmiştir. </w:t>
      </w:r>
      <w:r w:rsidR="00BE0073" w:rsidRPr="003907BA">
        <w:rPr>
          <w:rFonts w:ascii="Cambria" w:hAnsi="Cambria" w:cs="Arial"/>
        </w:rPr>
        <w:t xml:space="preserve">   </w:t>
      </w:r>
    </w:p>
    <w:p w14:paraId="7DC70ABC" w14:textId="5725B1F3" w:rsidR="000A3D2A" w:rsidRPr="003907BA" w:rsidRDefault="00BE0073" w:rsidP="00BE0073">
      <w:pPr>
        <w:pStyle w:val="xmsonormal"/>
        <w:ind w:firstLine="708"/>
        <w:jc w:val="both"/>
        <w:rPr>
          <w:rFonts w:ascii="Cambria" w:hAnsi="Cambria" w:cs="Arial"/>
        </w:rPr>
      </w:pPr>
      <w:r w:rsidRPr="003907BA">
        <w:rPr>
          <w:rFonts w:ascii="Cambria" w:hAnsi="Cambria" w:cs="Arial"/>
        </w:rPr>
        <w:t xml:space="preserve">ACENTE sanal kongrenin teknik ve ekonomik yönden mükemmel şartlarla gerçekleştirecek, sanal kongrenin gerektirdiği bütün yükümlülükleri eksiksiz yerine getireceğini, gerekli tüm izinleri alacağını taahhüt etmiştir. </w:t>
      </w:r>
    </w:p>
    <w:p w14:paraId="57F3D7CA" w14:textId="77777777" w:rsidR="000A3D2A" w:rsidRPr="003907BA" w:rsidRDefault="000A3D2A" w:rsidP="000A3D2A">
      <w:pPr>
        <w:pStyle w:val="xmsonormal"/>
        <w:ind w:firstLine="708"/>
        <w:jc w:val="both"/>
        <w:rPr>
          <w:rFonts w:ascii="Cambria" w:hAnsi="Cambria" w:cs="Arial"/>
        </w:rPr>
      </w:pPr>
      <w:r w:rsidRPr="003907BA">
        <w:rPr>
          <w:rFonts w:ascii="Cambria" w:hAnsi="Cambria" w:cs="Arial"/>
        </w:rPr>
        <w:t xml:space="preserve">Bütün oturumların kayıtları ACENTE tarafından yapılacak ve izleyemeyenler için ertesi gün izlenebilmesi için hazır hale getirilecektir. </w:t>
      </w:r>
    </w:p>
    <w:p w14:paraId="40AA4636" w14:textId="77777777" w:rsidR="000A3D2A" w:rsidRPr="003907BA" w:rsidRDefault="000A3D2A" w:rsidP="000A3D2A">
      <w:pPr>
        <w:pStyle w:val="xmsonormal"/>
        <w:ind w:firstLine="708"/>
        <w:jc w:val="both"/>
        <w:rPr>
          <w:rFonts w:ascii="Cambria" w:hAnsi="Cambria" w:cs="Arial"/>
        </w:rPr>
      </w:pPr>
      <w:r w:rsidRPr="003907BA">
        <w:rPr>
          <w:rFonts w:ascii="Cambria" w:hAnsi="Cambria" w:cs="Arial"/>
        </w:rPr>
        <w:t xml:space="preserve">ACENTE bütün oturum başkanı, konuşmacı, panelist gibi bilimsel programda görevli herkesle görüşerek kongrede teknik bir sorun yaşanmaması için maksimum özeni gösterecektir, gerekli tüm izin ve onamları alacaktır. </w:t>
      </w:r>
    </w:p>
    <w:p w14:paraId="5F5459AF" w14:textId="77777777" w:rsidR="000A3D2A" w:rsidRPr="003907BA" w:rsidRDefault="000A3D2A" w:rsidP="000A3D2A">
      <w:pPr>
        <w:pStyle w:val="xmsonormal"/>
        <w:jc w:val="both"/>
        <w:rPr>
          <w:rFonts w:ascii="Cambria" w:hAnsi="Cambria" w:cs="Arial"/>
        </w:rPr>
      </w:pPr>
      <w:r w:rsidRPr="003907BA">
        <w:rPr>
          <w:rFonts w:ascii="Cambria" w:hAnsi="Cambria" w:cs="Arial"/>
        </w:rPr>
        <w:t xml:space="preserve">          Sanal kongre sırasında herhangi bir internet veya elektrik kesintisine teknik soruna karşı firma gereken bütün önlemleri alacak ve alternatif çözümleri hazır bulunduracaktır. </w:t>
      </w:r>
    </w:p>
    <w:p w14:paraId="42018722" w14:textId="77777777" w:rsidR="000A3D2A" w:rsidRPr="003907BA" w:rsidRDefault="000A3D2A" w:rsidP="000A3D2A">
      <w:pPr>
        <w:pStyle w:val="xmsonormal"/>
        <w:jc w:val="both"/>
        <w:rPr>
          <w:rFonts w:ascii="Cambria" w:hAnsi="Cambria" w:cs="Arial"/>
        </w:rPr>
      </w:pPr>
      <w:r w:rsidRPr="003907BA">
        <w:rPr>
          <w:rFonts w:ascii="Cambria" w:hAnsi="Cambria" w:cs="Arial"/>
        </w:rPr>
        <w:t xml:space="preserve">         ACENTE Kongre sunumunda belirttiği sanal kongre programını kullanacak ve gerekli logo, kurum kimlik ve tasarım giydirme çalışmalarını yapacaktır. </w:t>
      </w:r>
    </w:p>
    <w:p w14:paraId="48E16146" w14:textId="61549E64" w:rsidR="000A3D2A" w:rsidRPr="003907BA" w:rsidRDefault="000A3D2A" w:rsidP="00CD6031">
      <w:pPr>
        <w:pStyle w:val="xmsonormal"/>
        <w:ind w:firstLine="708"/>
        <w:jc w:val="both"/>
        <w:rPr>
          <w:rFonts w:ascii="Cambria" w:hAnsi="Cambria" w:cs="Arial"/>
        </w:rPr>
      </w:pPr>
      <w:r w:rsidRPr="003907BA">
        <w:rPr>
          <w:rFonts w:ascii="Cambria" w:hAnsi="Cambria" w:cs="Arial"/>
        </w:rPr>
        <w:t xml:space="preserve">ACENTE kongre bilimsel planı ve işleyişe ilişkin tüm bu işlemler için </w:t>
      </w:r>
      <w:r w:rsidR="00BE0073" w:rsidRPr="003907BA">
        <w:rPr>
          <w:rFonts w:ascii="Cambria" w:hAnsi="Cambria" w:cs="Arial"/>
        </w:rPr>
        <w:t>DERNEĞİN</w:t>
      </w:r>
      <w:r w:rsidRPr="003907BA">
        <w:rPr>
          <w:rFonts w:ascii="Cambria" w:hAnsi="Cambria" w:cs="Arial"/>
        </w:rPr>
        <w:t xml:space="preserve"> yazılı onayını alacaktır.</w:t>
      </w:r>
    </w:p>
    <w:p w14:paraId="572A9EC7" w14:textId="06A80814" w:rsidR="000A3D2A" w:rsidRPr="003907BA" w:rsidRDefault="000A3D2A" w:rsidP="00BE0073">
      <w:pPr>
        <w:spacing w:after="0"/>
        <w:jc w:val="both"/>
        <w:rPr>
          <w:rFonts w:ascii="Cambria" w:hAnsi="Cambria" w:cs="Arial"/>
          <w:sz w:val="24"/>
          <w:szCs w:val="24"/>
        </w:rPr>
      </w:pPr>
      <w:r w:rsidRPr="003907BA">
        <w:rPr>
          <w:rFonts w:ascii="Cambria" w:hAnsi="Cambria" w:cs="Arial"/>
          <w:sz w:val="24"/>
          <w:szCs w:val="24"/>
        </w:rPr>
        <w:tab/>
        <w:t xml:space="preserve">5.4 </w:t>
      </w:r>
      <w:r w:rsidR="00BE0073" w:rsidRPr="003907BA">
        <w:rPr>
          <w:rFonts w:ascii="Cambria" w:hAnsi="Cambria" w:cs="Arial"/>
          <w:sz w:val="24"/>
          <w:szCs w:val="24"/>
        </w:rPr>
        <w:t xml:space="preserve"> ……………MALİ ANLAŞMA NE ŞEKİLDE OLMASI İSTENİYORSA O YAZILMALIDIR….</w:t>
      </w:r>
      <w:r w:rsidRPr="003907BA">
        <w:rPr>
          <w:rFonts w:ascii="Cambria" w:hAnsi="Cambria" w:cs="Arial"/>
          <w:sz w:val="24"/>
          <w:szCs w:val="24"/>
        </w:rPr>
        <w:t>.</w:t>
      </w:r>
    </w:p>
    <w:p w14:paraId="191A19ED" w14:textId="77777777" w:rsidR="000A3D2A" w:rsidRPr="003907BA" w:rsidRDefault="000A3D2A" w:rsidP="000A3D2A">
      <w:pPr>
        <w:spacing w:after="0"/>
        <w:jc w:val="both"/>
        <w:rPr>
          <w:rFonts w:ascii="Cambria" w:hAnsi="Cambria" w:cs="Arial"/>
          <w:sz w:val="24"/>
          <w:szCs w:val="24"/>
        </w:rPr>
      </w:pPr>
    </w:p>
    <w:p w14:paraId="52327DA1" w14:textId="52D69B81" w:rsidR="000A3D2A" w:rsidRPr="003907BA" w:rsidRDefault="000A3D2A" w:rsidP="00BE0073">
      <w:pPr>
        <w:spacing w:after="0"/>
        <w:jc w:val="both"/>
        <w:rPr>
          <w:rFonts w:ascii="Cambria" w:hAnsi="Cambria" w:cs="Arial"/>
          <w:sz w:val="24"/>
          <w:szCs w:val="24"/>
        </w:rPr>
      </w:pPr>
      <w:r w:rsidRPr="003907BA">
        <w:rPr>
          <w:rFonts w:ascii="Cambria" w:hAnsi="Cambria" w:cs="Arial"/>
          <w:sz w:val="24"/>
          <w:szCs w:val="24"/>
        </w:rPr>
        <w:t xml:space="preserve">         5.5. </w:t>
      </w:r>
      <w:r w:rsidR="00BE0073" w:rsidRPr="003907BA">
        <w:rPr>
          <w:rFonts w:ascii="Cambria" w:hAnsi="Cambria" w:cs="Arial"/>
          <w:sz w:val="24"/>
          <w:szCs w:val="24"/>
        </w:rPr>
        <w:t xml:space="preserve"> </w:t>
      </w:r>
      <w:r w:rsidRPr="003907BA">
        <w:rPr>
          <w:rFonts w:ascii="Cambria" w:hAnsi="Cambria" w:cs="Arial"/>
          <w:sz w:val="24"/>
          <w:szCs w:val="24"/>
        </w:rPr>
        <w:t xml:space="preserve">ACENTE sponsorluk dosyasını en kısa sürede hazırlayarak </w:t>
      </w:r>
      <w:r w:rsidR="00BE0073" w:rsidRPr="003907BA">
        <w:rPr>
          <w:rFonts w:ascii="Cambria" w:hAnsi="Cambria" w:cs="Arial"/>
          <w:sz w:val="24"/>
          <w:szCs w:val="24"/>
        </w:rPr>
        <w:t>DERNEĞE</w:t>
      </w:r>
      <w:r w:rsidRPr="003907BA">
        <w:rPr>
          <w:rFonts w:ascii="Cambria" w:hAnsi="Cambria" w:cs="Arial"/>
          <w:sz w:val="24"/>
          <w:szCs w:val="24"/>
        </w:rPr>
        <w:t xml:space="preserve"> onayını alarak çalışmalara başlayacak ve maksimum ciro için çalışacaktır. </w:t>
      </w:r>
    </w:p>
    <w:p w14:paraId="760A6832" w14:textId="77777777" w:rsidR="000A3D2A" w:rsidRPr="003907BA" w:rsidRDefault="000A3D2A" w:rsidP="000A3D2A">
      <w:pPr>
        <w:spacing w:after="120" w:line="240" w:lineRule="auto"/>
        <w:ind w:firstLine="708"/>
        <w:jc w:val="both"/>
        <w:rPr>
          <w:rFonts w:ascii="Cambria" w:hAnsi="Cambria" w:cs="Arial"/>
          <w:sz w:val="24"/>
          <w:szCs w:val="24"/>
          <w:lang w:eastAsia="tr-TR"/>
        </w:rPr>
      </w:pPr>
      <w:r w:rsidRPr="003907BA">
        <w:rPr>
          <w:rFonts w:ascii="Cambria" w:hAnsi="Cambria" w:cs="Arial"/>
          <w:sz w:val="24"/>
          <w:szCs w:val="24"/>
        </w:rPr>
        <w:t xml:space="preserve"> </w:t>
      </w:r>
      <w:r w:rsidRPr="003907BA">
        <w:rPr>
          <w:rFonts w:ascii="Cambria" w:hAnsi="Cambria" w:cs="Arial"/>
          <w:bCs/>
          <w:iCs/>
          <w:sz w:val="24"/>
          <w:szCs w:val="24"/>
          <w:lang w:eastAsia="tr-TR"/>
        </w:rPr>
        <w:t>Sponsor firmalarla ilişkilerin tanzimi ve sürdürülmesi ACENTE’nın yükümlülüğü dahilindedir. DERNEK bu sponsorluk taleplerini değerlendirecek ve uygun gördüklerini onaylayacaktır. Onaylanan sponsorluk aktiviteleri için ACENTE, sponsorlara bütçe ve ödeme planı iletecek ve bu sponsorlukların gerçekleştirilmesi için gerekli işlemleri yapacaktır.</w:t>
      </w:r>
    </w:p>
    <w:p w14:paraId="084C36C9" w14:textId="77777777" w:rsidR="000A3D2A" w:rsidRPr="003907BA" w:rsidRDefault="000A3D2A" w:rsidP="000A3D2A">
      <w:pPr>
        <w:pStyle w:val="xmsonormal"/>
        <w:ind w:firstLine="708"/>
        <w:jc w:val="both"/>
        <w:rPr>
          <w:rFonts w:ascii="Cambria" w:hAnsi="Cambria" w:cs="Arial"/>
        </w:rPr>
      </w:pPr>
      <w:r w:rsidRPr="003907BA">
        <w:rPr>
          <w:rFonts w:ascii="Cambria" w:hAnsi="Cambria" w:cs="Arial"/>
          <w:bCs/>
          <w:iCs/>
        </w:rPr>
        <w:t>Sanal Kongre ve Kongre ile ilgili olarak kullanılacak tüm malzemeler ACENTE tarafından hazırlatılacak ve DERNEK’in onayından sonra kullanılacaktır, tanıtım işlemleri, ACENTE tarafından DERNEK’in onayı ile gerçekleştirilecektir.</w:t>
      </w:r>
    </w:p>
    <w:p w14:paraId="669A094A" w14:textId="1A31AAA3" w:rsidR="000A3D2A" w:rsidRPr="003907BA" w:rsidRDefault="000A3D2A" w:rsidP="000A3D2A">
      <w:pPr>
        <w:pStyle w:val="GvdeMetni3"/>
        <w:spacing w:after="120"/>
        <w:ind w:left="720"/>
        <w:rPr>
          <w:rFonts w:ascii="Cambria" w:hAnsi="Cambria" w:cs="Arial"/>
          <w:b w:val="0"/>
          <w:sz w:val="24"/>
          <w:szCs w:val="24"/>
          <w:lang w:val="tr-TR"/>
        </w:rPr>
      </w:pPr>
      <w:r w:rsidRPr="003907BA">
        <w:rPr>
          <w:rFonts w:ascii="Cambria" w:hAnsi="Cambria" w:cs="Arial"/>
          <w:b w:val="0"/>
          <w:bCs/>
          <w:sz w:val="24"/>
          <w:szCs w:val="24"/>
        </w:rPr>
        <w:t>5.</w:t>
      </w:r>
      <w:r w:rsidR="00BE0073" w:rsidRPr="003907BA">
        <w:rPr>
          <w:rFonts w:ascii="Cambria" w:hAnsi="Cambria" w:cs="Arial"/>
          <w:b w:val="0"/>
          <w:bCs/>
          <w:sz w:val="24"/>
          <w:szCs w:val="24"/>
        </w:rPr>
        <w:t>6</w:t>
      </w:r>
      <w:r w:rsidRPr="003907BA">
        <w:rPr>
          <w:rFonts w:ascii="Cambria" w:hAnsi="Cambria" w:cs="Arial"/>
          <w:b w:val="0"/>
          <w:bCs/>
          <w:sz w:val="24"/>
          <w:szCs w:val="24"/>
        </w:rPr>
        <w:t xml:space="preserve"> </w:t>
      </w:r>
      <w:r w:rsidRPr="003907BA">
        <w:rPr>
          <w:rFonts w:ascii="Cambria" w:hAnsi="Cambria" w:cs="Arial"/>
          <w:b w:val="0"/>
          <w:sz w:val="24"/>
          <w:szCs w:val="24"/>
          <w:lang w:val="tr-TR"/>
        </w:rPr>
        <w:t>DERNEK, yazılı talepte bulunarak her türlü denetim</w:t>
      </w:r>
      <w:r w:rsidR="00CD6031" w:rsidRPr="003907BA">
        <w:rPr>
          <w:rFonts w:ascii="Cambria" w:hAnsi="Cambria" w:cs="Arial"/>
          <w:b w:val="0"/>
          <w:sz w:val="24"/>
          <w:szCs w:val="24"/>
          <w:lang w:val="tr-TR"/>
        </w:rPr>
        <w:t>i</w:t>
      </w:r>
      <w:r w:rsidRPr="003907BA">
        <w:rPr>
          <w:rFonts w:ascii="Cambria" w:hAnsi="Cambria" w:cs="Arial"/>
          <w:b w:val="0"/>
          <w:sz w:val="24"/>
          <w:szCs w:val="24"/>
          <w:lang w:val="tr-TR"/>
        </w:rPr>
        <w:t xml:space="preserve"> yapma hakkına sahiptir.</w:t>
      </w:r>
    </w:p>
    <w:p w14:paraId="3E634B4D" w14:textId="72EC514D" w:rsidR="000A3D2A" w:rsidRPr="003907BA" w:rsidRDefault="000A3D2A" w:rsidP="000A3D2A">
      <w:pPr>
        <w:pStyle w:val="ListeParagraf"/>
        <w:tabs>
          <w:tab w:val="left" w:pos="2700"/>
        </w:tabs>
        <w:spacing w:after="60"/>
        <w:ind w:left="0"/>
        <w:jc w:val="both"/>
        <w:rPr>
          <w:rFonts w:ascii="Cambria" w:hAnsi="Cambria" w:cs="Arial"/>
          <w:b/>
          <w:sz w:val="24"/>
          <w:szCs w:val="24"/>
        </w:rPr>
      </w:pPr>
      <w:r w:rsidRPr="003907BA">
        <w:rPr>
          <w:rFonts w:ascii="Cambria" w:hAnsi="Cambria" w:cs="Arial"/>
          <w:sz w:val="24"/>
          <w:szCs w:val="24"/>
        </w:rPr>
        <w:t xml:space="preserve">               TOPLANTILARIN hiç yapılmadığı/yapılamadığı hallerde veya </w:t>
      </w:r>
      <w:r w:rsidR="00BE0073" w:rsidRPr="003907BA">
        <w:rPr>
          <w:rFonts w:ascii="Cambria" w:hAnsi="Cambria" w:cs="Arial"/>
          <w:sz w:val="24"/>
          <w:szCs w:val="24"/>
        </w:rPr>
        <w:t>DERNEK</w:t>
      </w:r>
      <w:r w:rsidRPr="003907BA">
        <w:rPr>
          <w:rFonts w:ascii="Cambria" w:hAnsi="Cambria" w:cs="Arial"/>
          <w:sz w:val="24"/>
          <w:szCs w:val="24"/>
        </w:rPr>
        <w:t xml:space="preserve"> isminin zarar göreceği düzeyde bir sanal kongre ve kongre organizasyon bozukluğu durumunda ACENTA kesin teminat mektubunun </w:t>
      </w:r>
      <w:r w:rsidR="00BE0073" w:rsidRPr="003907BA">
        <w:rPr>
          <w:rFonts w:ascii="Cambria" w:hAnsi="Cambria" w:cs="Arial"/>
          <w:sz w:val="24"/>
          <w:szCs w:val="24"/>
        </w:rPr>
        <w:t xml:space="preserve">DERNEK </w:t>
      </w:r>
      <w:r w:rsidRPr="003907BA">
        <w:rPr>
          <w:rFonts w:ascii="Cambria" w:hAnsi="Cambria" w:cs="Arial"/>
          <w:sz w:val="24"/>
          <w:szCs w:val="24"/>
        </w:rPr>
        <w:t>tarafından hiçbir def’i ileri sürmeksizin nakde çevrileceğini kabul beyan ve taahhüt eder.</w:t>
      </w:r>
      <w:r w:rsidRPr="003907BA">
        <w:rPr>
          <w:rFonts w:ascii="Cambria" w:hAnsi="Cambria" w:cs="Arial"/>
          <w:b/>
          <w:sz w:val="24"/>
          <w:szCs w:val="24"/>
        </w:rPr>
        <w:t xml:space="preserve"> </w:t>
      </w:r>
      <w:r w:rsidRPr="003907BA">
        <w:rPr>
          <w:rFonts w:ascii="Cambria" w:hAnsi="Cambria" w:cs="Arial"/>
          <w:sz w:val="24"/>
          <w:szCs w:val="24"/>
        </w:rPr>
        <w:t xml:space="preserve">Bunun dışında Teknik Sözleşmenin </w:t>
      </w:r>
      <w:r w:rsidRPr="003907BA">
        <w:rPr>
          <w:rFonts w:ascii="Cambria" w:hAnsi="Cambria" w:cs="Arial"/>
          <w:sz w:val="24"/>
          <w:szCs w:val="24"/>
        </w:rPr>
        <w:lastRenderedPageBreak/>
        <w:t>hükümlerine uyulmadığı takdirde her bir hüküm için hükmün mahiyetine göre toplam organizasyon bedelinin %</w:t>
      </w:r>
      <w:r w:rsidR="00BE0073" w:rsidRPr="003907BA">
        <w:rPr>
          <w:rFonts w:ascii="Cambria" w:hAnsi="Cambria" w:cs="Arial"/>
          <w:sz w:val="24"/>
          <w:szCs w:val="24"/>
        </w:rPr>
        <w:t>3</w:t>
      </w:r>
      <w:r w:rsidRPr="003907BA">
        <w:rPr>
          <w:rFonts w:ascii="Cambria" w:hAnsi="Cambria" w:cs="Arial"/>
          <w:sz w:val="24"/>
          <w:szCs w:val="24"/>
        </w:rPr>
        <w:t>’i ile %</w:t>
      </w:r>
      <w:r w:rsidR="00BE0073" w:rsidRPr="003907BA">
        <w:rPr>
          <w:rFonts w:ascii="Cambria" w:hAnsi="Cambria" w:cs="Arial"/>
          <w:sz w:val="24"/>
          <w:szCs w:val="24"/>
        </w:rPr>
        <w:t>5</w:t>
      </w:r>
      <w:r w:rsidRPr="003907BA">
        <w:rPr>
          <w:rFonts w:ascii="Cambria" w:hAnsi="Cambria" w:cs="Arial"/>
          <w:sz w:val="24"/>
          <w:szCs w:val="24"/>
        </w:rPr>
        <w:t>’ü oranında ceza işlemi uygulanır.</w:t>
      </w:r>
      <w:r w:rsidRPr="003907BA">
        <w:rPr>
          <w:rFonts w:ascii="Cambria" w:hAnsi="Cambria" w:cs="Arial"/>
          <w:b/>
          <w:sz w:val="24"/>
          <w:szCs w:val="24"/>
        </w:rPr>
        <w:t xml:space="preserve"> </w:t>
      </w:r>
    </w:p>
    <w:p w14:paraId="024CA6A3" w14:textId="77777777" w:rsidR="000A3D2A" w:rsidRPr="003907BA" w:rsidRDefault="000A3D2A" w:rsidP="000A3D2A">
      <w:pPr>
        <w:pStyle w:val="ListeParagraf"/>
        <w:tabs>
          <w:tab w:val="left" w:pos="2700"/>
        </w:tabs>
        <w:spacing w:after="60"/>
        <w:ind w:left="0"/>
        <w:jc w:val="both"/>
        <w:rPr>
          <w:rFonts w:ascii="Cambria" w:hAnsi="Cambria" w:cs="Arial"/>
          <w:b/>
          <w:sz w:val="24"/>
          <w:szCs w:val="24"/>
        </w:rPr>
      </w:pPr>
    </w:p>
    <w:p w14:paraId="51A170A3" w14:textId="77777777" w:rsidR="000A3D2A" w:rsidRPr="003907BA" w:rsidRDefault="000A3D2A" w:rsidP="000A3D2A">
      <w:pPr>
        <w:pStyle w:val="ListeParagraf"/>
        <w:tabs>
          <w:tab w:val="left" w:pos="2700"/>
        </w:tabs>
        <w:spacing w:after="60"/>
        <w:ind w:left="0"/>
        <w:jc w:val="both"/>
        <w:rPr>
          <w:rFonts w:ascii="Cambria" w:hAnsi="Cambria" w:cs="Arial"/>
          <w:bCs/>
          <w:sz w:val="24"/>
          <w:szCs w:val="24"/>
        </w:rPr>
      </w:pPr>
      <w:r w:rsidRPr="003907BA">
        <w:rPr>
          <w:rFonts w:ascii="Cambria" w:hAnsi="Cambria" w:cs="Arial"/>
          <w:bCs/>
          <w:sz w:val="24"/>
          <w:szCs w:val="24"/>
        </w:rPr>
        <w:t xml:space="preserve">          Uygulanacak ceza oranı ve uyulmayan teknik şartname hükmünün hangisi olduğuna DERNEK karar verir. Acenta DERNEK tutanak ve raporuna dayalı bu cezai işleme hiçbir itirazı olmayacağını kabul beyan ve taahhüt eder.</w:t>
      </w:r>
    </w:p>
    <w:p w14:paraId="396B0A9D" w14:textId="77777777" w:rsidR="000A3D2A" w:rsidRPr="003907BA" w:rsidRDefault="000A3D2A" w:rsidP="000A3D2A">
      <w:pPr>
        <w:pStyle w:val="ListeParagraf"/>
        <w:tabs>
          <w:tab w:val="left" w:pos="2700"/>
        </w:tabs>
        <w:spacing w:after="60"/>
        <w:ind w:left="0"/>
        <w:jc w:val="both"/>
        <w:rPr>
          <w:rFonts w:ascii="Cambria" w:hAnsi="Cambria" w:cs="Arial"/>
          <w:sz w:val="24"/>
          <w:szCs w:val="24"/>
        </w:rPr>
      </w:pPr>
    </w:p>
    <w:p w14:paraId="5A82FB01" w14:textId="77777777" w:rsidR="000A3D2A" w:rsidRPr="003907BA" w:rsidRDefault="000A3D2A" w:rsidP="000A3D2A">
      <w:pPr>
        <w:pStyle w:val="ListeParagraf"/>
        <w:tabs>
          <w:tab w:val="left" w:pos="2700"/>
        </w:tabs>
        <w:spacing w:after="60"/>
        <w:ind w:left="0"/>
        <w:jc w:val="both"/>
        <w:rPr>
          <w:rFonts w:ascii="Cambria" w:hAnsi="Cambria" w:cs="Arial"/>
          <w:bCs/>
          <w:sz w:val="24"/>
          <w:szCs w:val="24"/>
        </w:rPr>
      </w:pPr>
    </w:p>
    <w:p w14:paraId="6DE44AA0" w14:textId="77777777" w:rsidR="000A3D2A" w:rsidRPr="003907BA" w:rsidRDefault="000A3D2A" w:rsidP="000A3D2A">
      <w:pPr>
        <w:jc w:val="both"/>
        <w:rPr>
          <w:rFonts w:ascii="Cambria" w:hAnsi="Cambria" w:cs="Arial"/>
          <w:b/>
          <w:sz w:val="24"/>
          <w:szCs w:val="24"/>
        </w:rPr>
      </w:pPr>
      <w:r w:rsidRPr="003907BA">
        <w:rPr>
          <w:rFonts w:ascii="Cambria" w:hAnsi="Cambria" w:cs="Arial"/>
          <w:sz w:val="24"/>
          <w:szCs w:val="24"/>
        </w:rPr>
        <w:t xml:space="preserve"> </w:t>
      </w:r>
      <w:r w:rsidRPr="003907BA">
        <w:rPr>
          <w:rFonts w:ascii="Cambria" w:hAnsi="Cambria" w:cs="Arial"/>
          <w:b/>
          <w:sz w:val="24"/>
          <w:szCs w:val="24"/>
        </w:rPr>
        <w:t>Madde 6– Sözleşmenin İmzalanması</w:t>
      </w:r>
    </w:p>
    <w:p w14:paraId="4F7971D4" w14:textId="62D2A8AB" w:rsidR="000A3D2A" w:rsidRPr="003907BA" w:rsidRDefault="00CD6031" w:rsidP="00CD6031">
      <w:pPr>
        <w:pStyle w:val="NormalWeb"/>
        <w:spacing w:after="0"/>
        <w:ind w:firstLine="708"/>
        <w:jc w:val="both"/>
        <w:rPr>
          <w:rFonts w:ascii="Cambria" w:hAnsi="Cambria" w:cs="Arial"/>
        </w:rPr>
      </w:pPr>
      <w:r w:rsidRPr="003907BA">
        <w:rPr>
          <w:rFonts w:ascii="Cambria" w:hAnsi="Cambria" w:cs="Arial"/>
          <w:shd w:val="clear" w:color="auto" w:fill="FFFFFF"/>
        </w:rPr>
        <w:t xml:space="preserve"> </w:t>
      </w:r>
    </w:p>
    <w:p w14:paraId="0110AD5B" w14:textId="0B1FF459" w:rsidR="000A3D2A" w:rsidRPr="003907BA" w:rsidRDefault="000A3D2A" w:rsidP="000A3D2A">
      <w:pPr>
        <w:pStyle w:val="DipnotMetni"/>
        <w:tabs>
          <w:tab w:val="left" w:pos="567"/>
          <w:tab w:val="left" w:leader="dot" w:pos="8789"/>
        </w:tabs>
        <w:jc w:val="both"/>
        <w:rPr>
          <w:rFonts w:ascii="Cambria" w:hAnsi="Cambria" w:cs="Arial"/>
          <w:bCs/>
          <w:sz w:val="24"/>
          <w:szCs w:val="24"/>
          <w:lang w:eastAsia="en-US"/>
        </w:rPr>
      </w:pPr>
      <w:r w:rsidRPr="003907BA">
        <w:rPr>
          <w:rFonts w:ascii="Cambria" w:hAnsi="Cambria" w:cs="Arial"/>
          <w:bCs/>
          <w:sz w:val="24"/>
          <w:szCs w:val="24"/>
          <w:lang w:eastAsia="en-US"/>
        </w:rPr>
        <w:t xml:space="preserve"> 6 maddeden ibaret iş bu </w:t>
      </w:r>
      <w:r w:rsidR="00BE0073" w:rsidRPr="003907BA">
        <w:rPr>
          <w:rFonts w:ascii="Cambria" w:hAnsi="Cambria" w:cs="Arial"/>
          <w:bCs/>
          <w:sz w:val="24"/>
          <w:szCs w:val="24"/>
          <w:lang w:eastAsia="en-US"/>
        </w:rPr>
        <w:t>sözleşme İdari ve Teknik Şartnamenin</w:t>
      </w:r>
      <w:r w:rsidRPr="003907BA">
        <w:rPr>
          <w:rFonts w:ascii="Cambria" w:hAnsi="Cambria" w:cs="Arial"/>
          <w:bCs/>
          <w:sz w:val="24"/>
          <w:szCs w:val="24"/>
          <w:lang w:eastAsia="en-US"/>
        </w:rPr>
        <w:t xml:space="preserve"> eki olup, iş bu sözleşme ile getirilen değişiklik ve ek düzenlemeler dışında  birlikte geçerli olduğu taraflarca tam olarak okunup anlaşıldıktan sonra     ……… tarihinde iki nüsha olarak imza altına alınmıştır. </w:t>
      </w:r>
    </w:p>
    <w:p w14:paraId="77D73FA4" w14:textId="77777777" w:rsidR="000A3D2A" w:rsidRPr="003907BA" w:rsidRDefault="000A3D2A" w:rsidP="000A3D2A">
      <w:pPr>
        <w:pStyle w:val="DipnotMetni"/>
        <w:tabs>
          <w:tab w:val="left" w:pos="567"/>
          <w:tab w:val="left" w:leader="dot" w:pos="8789"/>
        </w:tabs>
        <w:jc w:val="both"/>
        <w:rPr>
          <w:rFonts w:ascii="Cambria" w:hAnsi="Cambria" w:cs="Arial"/>
          <w:bCs/>
          <w:sz w:val="24"/>
          <w:szCs w:val="24"/>
          <w:lang w:eastAsia="en-US"/>
        </w:rPr>
      </w:pPr>
    </w:p>
    <w:p w14:paraId="17B170A4" w14:textId="77777777" w:rsidR="000A3D2A" w:rsidRPr="003907BA" w:rsidRDefault="000A3D2A" w:rsidP="000A3D2A">
      <w:pPr>
        <w:pStyle w:val="DipnotMetni"/>
        <w:tabs>
          <w:tab w:val="left" w:pos="567"/>
          <w:tab w:val="left" w:leader="dot" w:pos="8789"/>
        </w:tabs>
        <w:jc w:val="both"/>
        <w:rPr>
          <w:rFonts w:ascii="Cambria" w:hAnsi="Cambria" w:cs="Arial"/>
          <w:bCs/>
          <w:sz w:val="24"/>
          <w:szCs w:val="24"/>
          <w:lang w:eastAsia="en-US"/>
        </w:rPr>
      </w:pPr>
      <w:r w:rsidRPr="003907BA">
        <w:rPr>
          <w:rFonts w:ascii="Cambria" w:hAnsi="Cambria" w:cs="Arial"/>
          <w:b/>
          <w:bCs/>
          <w:sz w:val="24"/>
          <w:szCs w:val="24"/>
        </w:rPr>
        <w:t xml:space="preserve"> </w:t>
      </w:r>
    </w:p>
    <w:p w14:paraId="2B4418D4" w14:textId="258066C0" w:rsidR="000A3D2A" w:rsidRPr="003907BA" w:rsidRDefault="00BE0073" w:rsidP="000A3D2A">
      <w:pPr>
        <w:jc w:val="both"/>
        <w:rPr>
          <w:rFonts w:ascii="Cambria" w:hAnsi="Cambria" w:cs="Arial"/>
          <w:sz w:val="24"/>
          <w:szCs w:val="24"/>
        </w:rPr>
      </w:pPr>
      <w:r w:rsidRPr="003907BA">
        <w:rPr>
          <w:rFonts w:ascii="Cambria" w:hAnsi="Cambria" w:cs="Arial"/>
          <w:sz w:val="24"/>
          <w:szCs w:val="24"/>
        </w:rPr>
        <w:t xml:space="preserve"> DERNEK                                                                         ACENTE</w:t>
      </w:r>
    </w:p>
    <w:p w14:paraId="6E7939EE" w14:textId="77777777" w:rsidR="000A3D2A" w:rsidRPr="003907BA" w:rsidRDefault="000A3D2A" w:rsidP="000A3D2A">
      <w:pPr>
        <w:jc w:val="both"/>
        <w:rPr>
          <w:rFonts w:ascii="Cambria" w:hAnsi="Cambria" w:cs="Arial"/>
          <w:sz w:val="24"/>
          <w:szCs w:val="24"/>
        </w:rPr>
      </w:pPr>
    </w:p>
    <w:p w14:paraId="3BB05327" w14:textId="77777777" w:rsidR="000A3D2A" w:rsidRPr="003907BA" w:rsidRDefault="000A3D2A" w:rsidP="000A3D2A">
      <w:pPr>
        <w:pStyle w:val="xmsonormal"/>
        <w:jc w:val="both"/>
        <w:rPr>
          <w:rFonts w:ascii="Cambria" w:hAnsi="Cambria" w:cs="Arial"/>
        </w:rPr>
      </w:pPr>
    </w:p>
    <w:p w14:paraId="7672C406" w14:textId="77777777" w:rsidR="000A3D2A" w:rsidRPr="003907BA" w:rsidRDefault="000A3D2A" w:rsidP="000A3D2A">
      <w:pPr>
        <w:pStyle w:val="xmsonormal"/>
        <w:jc w:val="both"/>
        <w:rPr>
          <w:rFonts w:ascii="Cambria" w:hAnsi="Cambria" w:cs="Arial"/>
        </w:rPr>
      </w:pPr>
    </w:p>
    <w:p w14:paraId="2BD7179C" w14:textId="77777777" w:rsidR="000A3D2A" w:rsidRPr="003907BA" w:rsidRDefault="000A3D2A" w:rsidP="000A3D2A">
      <w:pPr>
        <w:pStyle w:val="xmsonormal"/>
        <w:jc w:val="both"/>
        <w:rPr>
          <w:rFonts w:ascii="Cambria" w:hAnsi="Cambria" w:cs="Arial"/>
        </w:rPr>
      </w:pPr>
    </w:p>
    <w:p w14:paraId="75B19835" w14:textId="77777777" w:rsidR="000A3D2A" w:rsidRPr="003907BA" w:rsidRDefault="000A3D2A" w:rsidP="000A3D2A">
      <w:pPr>
        <w:jc w:val="both"/>
        <w:rPr>
          <w:rFonts w:ascii="Cambria" w:hAnsi="Cambria" w:cs="Arial"/>
          <w:sz w:val="24"/>
          <w:szCs w:val="24"/>
        </w:rPr>
      </w:pPr>
    </w:p>
    <w:p w14:paraId="20B6519C" w14:textId="77777777" w:rsidR="000A3D2A" w:rsidRPr="003907BA" w:rsidRDefault="000A3D2A">
      <w:pPr>
        <w:rPr>
          <w:rFonts w:ascii="Cambria" w:hAnsi="Cambria"/>
          <w:sz w:val="24"/>
          <w:szCs w:val="24"/>
        </w:rPr>
      </w:pPr>
    </w:p>
    <w:sectPr w:rsidR="000A3D2A" w:rsidRPr="003907B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9815" w14:textId="77777777" w:rsidR="00DE0CD7" w:rsidRDefault="00DE0CD7" w:rsidP="003907BA">
      <w:pPr>
        <w:spacing w:after="0" w:line="240" w:lineRule="auto"/>
      </w:pPr>
      <w:r>
        <w:separator/>
      </w:r>
    </w:p>
  </w:endnote>
  <w:endnote w:type="continuationSeparator" w:id="0">
    <w:p w14:paraId="530C8F31" w14:textId="77777777" w:rsidR="00DE0CD7" w:rsidRDefault="00DE0CD7" w:rsidP="0039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70129"/>
      <w:docPartObj>
        <w:docPartGallery w:val="Page Numbers (Bottom of Page)"/>
        <w:docPartUnique/>
      </w:docPartObj>
    </w:sdtPr>
    <w:sdtEndPr/>
    <w:sdtContent>
      <w:p w14:paraId="31F69135" w14:textId="779C2276" w:rsidR="003907BA" w:rsidRDefault="003907BA">
        <w:pPr>
          <w:pStyle w:val="AltBilgi"/>
          <w:jc w:val="right"/>
        </w:pPr>
        <w:r>
          <w:fldChar w:fldCharType="begin"/>
        </w:r>
        <w:r>
          <w:instrText>PAGE   \* MERGEFORMAT</w:instrText>
        </w:r>
        <w:r>
          <w:fldChar w:fldCharType="separate"/>
        </w:r>
        <w:r>
          <w:t>2</w:t>
        </w:r>
        <w:r>
          <w:fldChar w:fldCharType="end"/>
        </w:r>
      </w:p>
    </w:sdtContent>
  </w:sdt>
  <w:p w14:paraId="52FCF2EB" w14:textId="77777777" w:rsidR="003907BA" w:rsidRDefault="003907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2C7A" w14:textId="77777777" w:rsidR="00DE0CD7" w:rsidRDefault="00DE0CD7" w:rsidP="003907BA">
      <w:pPr>
        <w:spacing w:after="0" w:line="240" w:lineRule="auto"/>
      </w:pPr>
      <w:r>
        <w:separator/>
      </w:r>
    </w:p>
  </w:footnote>
  <w:footnote w:type="continuationSeparator" w:id="0">
    <w:p w14:paraId="75AD89AF" w14:textId="77777777" w:rsidR="00DE0CD7" w:rsidRDefault="00DE0CD7" w:rsidP="00390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2A"/>
    <w:rsid w:val="000A3D2A"/>
    <w:rsid w:val="003907BA"/>
    <w:rsid w:val="00432FD8"/>
    <w:rsid w:val="00523418"/>
    <w:rsid w:val="00627CA9"/>
    <w:rsid w:val="00857C37"/>
    <w:rsid w:val="009E12A8"/>
    <w:rsid w:val="00BB69E7"/>
    <w:rsid w:val="00BE0073"/>
    <w:rsid w:val="00C81344"/>
    <w:rsid w:val="00CD6031"/>
    <w:rsid w:val="00DE0CD7"/>
    <w:rsid w:val="00E31C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5316"/>
  <w15:chartTrackingRefBased/>
  <w15:docId w15:val="{EF777172-AB79-4856-8044-CD5DB358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2A"/>
  </w:style>
  <w:style w:type="paragraph" w:styleId="Balk2">
    <w:name w:val="heading 2"/>
    <w:basedOn w:val="Normal"/>
    <w:next w:val="Normal"/>
    <w:link w:val="Balk2Char"/>
    <w:qFormat/>
    <w:rsid w:val="000A3D2A"/>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A3D2A"/>
    <w:rPr>
      <w:rFonts w:ascii="Times New Roman" w:eastAsia="Times New Roman" w:hAnsi="Times New Roman" w:cs="Times New Roman"/>
      <w:b/>
      <w:sz w:val="28"/>
      <w:szCs w:val="20"/>
      <w:lang w:eastAsia="tr-TR"/>
    </w:rPr>
  </w:style>
  <w:style w:type="paragraph" w:customStyle="1" w:styleId="xmsonormal">
    <w:name w:val="x_msonormal"/>
    <w:basedOn w:val="Normal"/>
    <w:rsid w:val="000A3D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0A3D2A"/>
    <w:pPr>
      <w:suppressAutoHyphens/>
      <w:autoSpaceDN w:val="0"/>
      <w:spacing w:after="312" w:line="240" w:lineRule="auto"/>
      <w:textAlignment w:val="baseline"/>
    </w:pPr>
    <w:rPr>
      <w:rFonts w:ascii="Times New Roman" w:eastAsia="Times New Roman" w:hAnsi="Times New Roman" w:cs="Times New Roman"/>
      <w:kern w:val="3"/>
      <w:sz w:val="24"/>
      <w:szCs w:val="24"/>
      <w:lang w:eastAsia="tr-TR"/>
    </w:rPr>
  </w:style>
  <w:style w:type="paragraph" w:customStyle="1" w:styleId="BodyText22">
    <w:name w:val="Body Text 22"/>
    <w:basedOn w:val="Normal"/>
    <w:rsid w:val="000A3D2A"/>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GvdeMetni3">
    <w:name w:val="Body Text 3"/>
    <w:basedOn w:val="Normal"/>
    <w:link w:val="GvdeMetni3Char"/>
    <w:rsid w:val="000A3D2A"/>
    <w:pPr>
      <w:spacing w:after="0" w:line="240" w:lineRule="auto"/>
      <w:jc w:val="both"/>
    </w:pPr>
    <w:rPr>
      <w:rFonts w:ascii="Times New Roman" w:eastAsia="Times New Roman" w:hAnsi="Times New Roman" w:cs="Times New Roman"/>
      <w:b/>
      <w:szCs w:val="20"/>
      <w:lang w:val="en-US" w:eastAsia="tr-TR"/>
    </w:rPr>
  </w:style>
  <w:style w:type="character" w:customStyle="1" w:styleId="GvdeMetni3Char">
    <w:name w:val="Gövde Metni 3 Char"/>
    <w:basedOn w:val="VarsaylanParagrafYazTipi"/>
    <w:link w:val="GvdeMetni3"/>
    <w:rsid w:val="000A3D2A"/>
    <w:rPr>
      <w:rFonts w:ascii="Times New Roman" w:eastAsia="Times New Roman" w:hAnsi="Times New Roman" w:cs="Times New Roman"/>
      <w:b/>
      <w:szCs w:val="20"/>
      <w:lang w:val="en-US" w:eastAsia="tr-TR"/>
    </w:rPr>
  </w:style>
  <w:style w:type="paragraph" w:styleId="ListeParagraf">
    <w:name w:val="List Paragraph"/>
    <w:basedOn w:val="Normal"/>
    <w:uiPriority w:val="34"/>
    <w:qFormat/>
    <w:rsid w:val="000A3D2A"/>
    <w:pPr>
      <w:spacing w:after="0" w:line="240" w:lineRule="auto"/>
      <w:ind w:left="720"/>
    </w:pPr>
    <w:rPr>
      <w:rFonts w:ascii="Verdana" w:eastAsia="Calibri" w:hAnsi="Verdana" w:cs="Times New Roman"/>
      <w:sz w:val="20"/>
      <w:szCs w:val="20"/>
      <w:lang w:eastAsia="tr-TR"/>
    </w:rPr>
  </w:style>
  <w:style w:type="paragraph" w:styleId="DipnotMetni">
    <w:name w:val="footnote text"/>
    <w:aliases w:val="Dipnot Metni Char Char Char,Dipnot Metni Char Char"/>
    <w:basedOn w:val="Normal"/>
    <w:link w:val="DipnotMetniChar"/>
    <w:rsid w:val="000A3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0A3D2A"/>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3907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07BA"/>
  </w:style>
  <w:style w:type="paragraph" w:styleId="AltBilgi">
    <w:name w:val="footer"/>
    <w:basedOn w:val="Normal"/>
    <w:link w:val="AltBilgiChar"/>
    <w:uiPriority w:val="99"/>
    <w:unhideWhenUsed/>
    <w:rsid w:val="003907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c:creator>
  <cp:keywords/>
  <dc:description/>
  <cp:lastModifiedBy>TNDer</cp:lastModifiedBy>
  <cp:revision>6</cp:revision>
  <dcterms:created xsi:type="dcterms:W3CDTF">2021-05-03T13:15:00Z</dcterms:created>
  <dcterms:modified xsi:type="dcterms:W3CDTF">2021-05-12T09:30:00Z</dcterms:modified>
</cp:coreProperties>
</file>